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0C6E0F36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EC5131" w:rsidRPr="00EC5131">
        <w:rPr>
          <w:rFonts w:eastAsia="Times New Roman" w:cs="Arial"/>
          <w:b/>
          <w:lang w:eastAsia="nl-NL"/>
        </w:rPr>
        <w:t xml:space="preserve"> </w:t>
      </w:r>
      <w:r w:rsidR="00543CF8">
        <w:rPr>
          <w:rFonts w:eastAsia="Times New Roman" w:cs="Arial"/>
          <w:b/>
          <w:lang w:eastAsia="nl-NL"/>
        </w:rPr>
        <w:t>Brochure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447E04A3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Waarom is er gekozen voor een</w:t>
            </w:r>
            <w:r w:rsidR="00543CF8">
              <w:rPr>
                <w:rFonts w:eastAsia="Times New Roman" w:cs="Arial"/>
                <w:lang w:eastAsia="nl-NL"/>
              </w:rPr>
              <w:t xml:space="preserve"> brochure</w:t>
            </w:r>
            <w:r w:rsidR="00153DF4">
              <w:rPr>
                <w:rFonts w:eastAsia="Times New Roman" w:cs="Arial"/>
                <w:lang w:eastAsia="nl-NL"/>
              </w:rPr>
              <w:t xml:space="preserve">.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6921EC27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 xml:space="preserve">Onderwerp: wat is het hoofdonderwerp van </w:t>
            </w:r>
            <w:r w:rsidR="00362EAB">
              <w:rPr>
                <w:rFonts w:eastAsia="Times New Roman" w:cs="Arial"/>
                <w:b/>
                <w:lang w:eastAsia="nl-NL"/>
              </w:rPr>
              <w:t xml:space="preserve">de </w:t>
            </w:r>
            <w:r w:rsidR="00543CF8">
              <w:rPr>
                <w:rFonts w:eastAsia="Times New Roman" w:cs="Arial"/>
                <w:b/>
                <w:lang w:eastAsia="nl-NL"/>
              </w:rPr>
              <w:t>brochure</w:t>
            </w:r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7893CE1D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</w:t>
            </w:r>
            <w:r w:rsidR="00362EAB">
              <w:rPr>
                <w:rFonts w:eastAsia="Times New Roman" w:cs="Times New Roman"/>
                <w:lang w:eastAsia="nl-NL"/>
              </w:rPr>
              <w:t xml:space="preserve">de </w:t>
            </w:r>
            <w:r w:rsidR="00543CF8">
              <w:rPr>
                <w:rFonts w:eastAsia="Times New Roman" w:cs="Times New Roman"/>
                <w:lang w:eastAsia="nl-NL"/>
              </w:rPr>
              <w:t xml:space="preserve">brochure </w:t>
            </w:r>
            <w:r>
              <w:rPr>
                <w:rFonts w:eastAsia="Times New Roman" w:cs="Times New Roman"/>
                <w:lang w:eastAsia="nl-NL"/>
              </w:rPr>
              <w:t xml:space="preserve">over moet gaan. </w:t>
            </w:r>
          </w:p>
        </w:tc>
      </w:tr>
      <w:tr w:rsidR="008E3CF6" w14:paraId="201B611B" w14:textId="77777777" w:rsidTr="00D50C71">
        <w:tc>
          <w:tcPr>
            <w:tcW w:w="9320" w:type="dxa"/>
          </w:tcPr>
          <w:p w14:paraId="32146EAF" w14:textId="2B11D173" w:rsidR="008E3CF6" w:rsidRDefault="008E3CF6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Doel: wat is het doel van</w:t>
            </w:r>
            <w:r w:rsidR="000F3D7F">
              <w:rPr>
                <w:rFonts w:eastAsia="Times New Roman" w:cs="Arial"/>
                <w:b/>
                <w:lang w:eastAsia="nl-NL"/>
              </w:rPr>
              <w:t xml:space="preserve"> de</w:t>
            </w:r>
            <w:r>
              <w:rPr>
                <w:rFonts w:eastAsia="Times New Roman" w:cs="Arial"/>
                <w:b/>
                <w:lang w:eastAsia="nl-NL"/>
              </w:rPr>
              <w:t xml:space="preserve"> brochure?</w:t>
            </w:r>
          </w:p>
          <w:p w14:paraId="77F228FD" w14:textId="20570688" w:rsidR="008E3CF6" w:rsidRPr="008E3CF6" w:rsidRDefault="008E3CF6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Wat is het doel van de brochure? </w:t>
            </w:r>
            <w:r w:rsidR="00780E12">
              <w:rPr>
                <w:rFonts w:eastAsia="Times New Roman" w:cs="Arial"/>
                <w:lang w:eastAsia="nl-NL"/>
              </w:rPr>
              <w:t xml:space="preserve">Wat wil je bereiken bij de lezers van de brochure?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62B528A7" w:rsidR="00153DF4" w:rsidRPr="00153DF4" w:rsidRDefault="00153DF4" w:rsidP="00A01F01">
            <w:pPr>
              <w:shd w:val="clear" w:color="auto" w:fill="FFFFFF"/>
              <w:spacing w:after="180" w:line="300" w:lineRule="exact"/>
            </w:pPr>
            <w:r>
              <w:t xml:space="preserve">Wordt de lezer aangesproken met u of jij? Is er een huisstijl waar rekening mee moet worden gehouden? Is er een </w:t>
            </w:r>
            <w:proofErr w:type="spellStart"/>
            <w:r>
              <w:t>tone</w:t>
            </w:r>
            <w:proofErr w:type="spellEnd"/>
            <w:r>
              <w:t xml:space="preserve"> of </w:t>
            </w:r>
            <w:proofErr w:type="spellStart"/>
            <w:r>
              <w:t>voice</w:t>
            </w:r>
            <w:proofErr w:type="spellEnd"/>
            <w:r>
              <w:t xml:space="preserve"> die jouw organisatie hanteert?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6A198D9A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6C1FBC">
              <w:rPr>
                <w:rFonts w:eastAsia="Times New Roman" w:cs="Arial"/>
                <w:lang w:eastAsia="nl-NL"/>
              </w:rPr>
              <w:t>de</w:t>
            </w:r>
            <w:r w:rsidR="00A919DF">
              <w:rPr>
                <w:rFonts w:eastAsia="Times New Roman" w:cs="Arial"/>
                <w:lang w:eastAsia="nl-NL"/>
              </w:rPr>
              <w:t xml:space="preserve"> brochure</w:t>
            </w:r>
            <w:r w:rsidR="007A05FC">
              <w:rPr>
                <w:rFonts w:eastAsia="Times New Roman" w:cs="Arial"/>
                <w:lang w:eastAsia="nl-NL"/>
              </w:rPr>
              <w:t xml:space="preserve">, zodat hier rekening mee kan worden gehouden. 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76C7ADC9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Is er een contactpersoon, die wij kunnen benaderen voor een interview rondom het onderwerp van </w:t>
            </w:r>
            <w:r w:rsidR="006C1FBC">
              <w:rPr>
                <w:rFonts w:eastAsia="Times New Roman" w:cs="Arial"/>
                <w:lang w:eastAsia="nl-NL"/>
              </w:rPr>
              <w:t xml:space="preserve">de </w:t>
            </w:r>
            <w:r w:rsidR="004D6B24">
              <w:rPr>
                <w:rFonts w:eastAsia="Times New Roman" w:cs="Arial"/>
                <w:lang w:eastAsia="nl-NL"/>
              </w:rPr>
              <w:t>brochure</w:t>
            </w:r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  <w:r w:rsidR="006C1FBC">
              <w:rPr>
                <w:rFonts w:eastAsia="Times New Roman" w:cs="Arial"/>
                <w:lang w:eastAsia="nl-NL"/>
              </w:rPr>
              <w:t xml:space="preserve">Of is er andere informatie </w:t>
            </w:r>
            <w:r w:rsidR="00B00F47">
              <w:rPr>
                <w:rFonts w:eastAsia="Times New Roman" w:cs="Arial"/>
                <w:lang w:eastAsia="nl-NL"/>
              </w:rPr>
              <w:t xml:space="preserve">beschikbaar </w:t>
            </w:r>
            <w:r w:rsidR="006C1FBC">
              <w:rPr>
                <w:rFonts w:eastAsia="Times New Roman" w:cs="Arial"/>
                <w:lang w:eastAsia="nl-NL"/>
              </w:rPr>
              <w:t xml:space="preserve">op basis waarvan de </w:t>
            </w:r>
            <w:r w:rsidR="004951EE">
              <w:rPr>
                <w:rFonts w:eastAsia="Times New Roman" w:cs="Arial"/>
                <w:lang w:eastAsia="nl-NL"/>
              </w:rPr>
              <w:t xml:space="preserve">brochure </w:t>
            </w:r>
            <w:r w:rsidR="006C1FBC">
              <w:rPr>
                <w:rFonts w:eastAsia="Times New Roman" w:cs="Arial"/>
                <w:lang w:eastAsia="nl-NL"/>
              </w:rPr>
              <w:t>geschreven kan worden?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F73B" w14:textId="77777777" w:rsidR="00471D09" w:rsidRDefault="00471D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D6CD" w14:textId="77777777" w:rsidR="00471D09" w:rsidRDefault="00471D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A220" w14:textId="77777777" w:rsidR="00471D09" w:rsidRDefault="00471D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E911C" w14:textId="77777777" w:rsidR="00471D09" w:rsidRDefault="00471D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048445DC" w:rsidR="00271FA7" w:rsidRDefault="00271FA7">
    <w:pPr>
      <w:pStyle w:val="Koptekst"/>
    </w:pPr>
    <w:r>
      <w:tab/>
    </w:r>
    <w:r>
      <w:tab/>
    </w:r>
    <w:r w:rsidR="00471D09">
      <w:rPr>
        <w:noProof/>
      </w:rPr>
      <w:drawing>
        <wp:inline distT="0" distB="0" distL="0" distR="0" wp14:anchorId="6178B6A0" wp14:editId="6F0310AF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38CE" w14:textId="77777777" w:rsidR="00471D09" w:rsidRDefault="00471D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726AE"/>
    <w:rsid w:val="000855FA"/>
    <w:rsid w:val="000865B6"/>
    <w:rsid w:val="000E48F2"/>
    <w:rsid w:val="000F3D7F"/>
    <w:rsid w:val="00127475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B70AE"/>
    <w:rsid w:val="002C07C8"/>
    <w:rsid w:val="002C2C01"/>
    <w:rsid w:val="002C60D5"/>
    <w:rsid w:val="003438A4"/>
    <w:rsid w:val="00346569"/>
    <w:rsid w:val="003615BE"/>
    <w:rsid w:val="00362EAB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71D09"/>
    <w:rsid w:val="004930D4"/>
    <w:rsid w:val="00493F77"/>
    <w:rsid w:val="004951EE"/>
    <w:rsid w:val="00496DD4"/>
    <w:rsid w:val="004D6B24"/>
    <w:rsid w:val="004E0811"/>
    <w:rsid w:val="004F139A"/>
    <w:rsid w:val="004F37F0"/>
    <w:rsid w:val="0050077A"/>
    <w:rsid w:val="005165A5"/>
    <w:rsid w:val="005249E6"/>
    <w:rsid w:val="00540F71"/>
    <w:rsid w:val="0054220D"/>
    <w:rsid w:val="00543CF8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927D7"/>
    <w:rsid w:val="00696B7A"/>
    <w:rsid w:val="006B60CA"/>
    <w:rsid w:val="006C1FBC"/>
    <w:rsid w:val="006C2011"/>
    <w:rsid w:val="006C3443"/>
    <w:rsid w:val="006C6419"/>
    <w:rsid w:val="006E0D55"/>
    <w:rsid w:val="00701840"/>
    <w:rsid w:val="0070638D"/>
    <w:rsid w:val="00722528"/>
    <w:rsid w:val="00737101"/>
    <w:rsid w:val="00741271"/>
    <w:rsid w:val="0076042C"/>
    <w:rsid w:val="007628A1"/>
    <w:rsid w:val="00780E12"/>
    <w:rsid w:val="00787127"/>
    <w:rsid w:val="00791B57"/>
    <w:rsid w:val="007A05FC"/>
    <w:rsid w:val="007B482E"/>
    <w:rsid w:val="007B7C20"/>
    <w:rsid w:val="007F038B"/>
    <w:rsid w:val="007F2AB4"/>
    <w:rsid w:val="007F3D71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3CF6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19DF"/>
    <w:rsid w:val="00A9753D"/>
    <w:rsid w:val="00AB2059"/>
    <w:rsid w:val="00AC14D7"/>
    <w:rsid w:val="00AC1B4A"/>
    <w:rsid w:val="00AC7DC8"/>
    <w:rsid w:val="00AD0151"/>
    <w:rsid w:val="00AD7BC0"/>
    <w:rsid w:val="00AF1B8F"/>
    <w:rsid w:val="00B00F47"/>
    <w:rsid w:val="00B05DD3"/>
    <w:rsid w:val="00B20B5E"/>
    <w:rsid w:val="00B357AC"/>
    <w:rsid w:val="00B52D2B"/>
    <w:rsid w:val="00B621A9"/>
    <w:rsid w:val="00B73A9C"/>
    <w:rsid w:val="00B771D7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43B3B"/>
    <w:rsid w:val="00E729BF"/>
    <w:rsid w:val="00EA0FFE"/>
    <w:rsid w:val="00EB6E0A"/>
    <w:rsid w:val="00EC5131"/>
    <w:rsid w:val="00ED126C"/>
    <w:rsid w:val="00ED1E29"/>
    <w:rsid w:val="00F20339"/>
    <w:rsid w:val="00F400A6"/>
    <w:rsid w:val="00F75533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18</cp:revision>
  <dcterms:created xsi:type="dcterms:W3CDTF">2019-11-19T10:57:00Z</dcterms:created>
  <dcterms:modified xsi:type="dcterms:W3CDTF">2019-12-19T09:42:00Z</dcterms:modified>
</cp:coreProperties>
</file>